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1CC4" w:rsidRDefault="005B1CC4" w:rsidP="005B1CC4">
      <w:pPr>
        <w:spacing w:after="0" w:line="240" w:lineRule="auto"/>
        <w:jc w:val="right"/>
        <w:rPr>
          <w:rFonts w:ascii="Times New Roman" w:eastAsia="Times New Roman" w:hAnsi="Times New Roman" w:cs="Times New Roman"/>
          <w:b/>
          <w:i/>
          <w:sz w:val="24"/>
          <w:szCs w:val="41"/>
          <w:u w:val="single"/>
          <w:lang w:val="kk-KZ" w:eastAsia="ru-RU"/>
        </w:rPr>
      </w:pPr>
      <w:r>
        <w:rPr>
          <w:rFonts w:ascii="Times New Roman" w:eastAsia="Times New Roman" w:hAnsi="Times New Roman" w:cs="Times New Roman"/>
          <w:b/>
          <w:i/>
          <w:sz w:val="24"/>
          <w:szCs w:val="41"/>
          <w:u w:val="single"/>
          <w:lang w:val="kk-KZ" w:eastAsia="ru-RU"/>
        </w:rPr>
        <w:t>№1 қосымша</w:t>
      </w:r>
    </w:p>
    <w:p w:rsidR="002D3E90" w:rsidRDefault="002D3E90" w:rsidP="005B1CC4">
      <w:pPr>
        <w:spacing w:after="0" w:line="240" w:lineRule="auto"/>
        <w:jc w:val="right"/>
        <w:rPr>
          <w:rFonts w:ascii="Times New Roman" w:eastAsia="Times New Roman" w:hAnsi="Times New Roman" w:cs="Times New Roman"/>
          <w:b/>
          <w:i/>
          <w:sz w:val="24"/>
          <w:szCs w:val="41"/>
          <w:u w:val="single"/>
          <w:lang w:val="kk-KZ" w:eastAsia="ru-RU"/>
        </w:rPr>
      </w:pPr>
    </w:p>
    <w:p w:rsidR="006D0AE8" w:rsidRPr="006D0AE8" w:rsidRDefault="006D0AE8" w:rsidP="009D19DC">
      <w:pPr>
        <w:spacing w:after="0" w:line="240" w:lineRule="auto"/>
        <w:jc w:val="center"/>
        <w:rPr>
          <w:rFonts w:ascii="Times New Roman" w:hAnsi="Times New Roman" w:cs="Times New Roman"/>
          <w:b/>
          <w:sz w:val="28"/>
          <w:szCs w:val="28"/>
          <w:lang w:val="kk-KZ"/>
        </w:rPr>
      </w:pPr>
      <w:r w:rsidRPr="002E1BC4">
        <w:rPr>
          <w:rFonts w:ascii="Times New Roman" w:hAnsi="Times New Roman" w:cs="Times New Roman"/>
          <w:b/>
          <w:sz w:val="28"/>
          <w:szCs w:val="28"/>
          <w:lang w:val="kk-KZ"/>
        </w:rPr>
        <w:t>202</w:t>
      </w:r>
      <w:r w:rsidR="00BE4AFC">
        <w:rPr>
          <w:rFonts w:ascii="Times New Roman" w:hAnsi="Times New Roman" w:cs="Times New Roman"/>
          <w:b/>
          <w:sz w:val="28"/>
          <w:szCs w:val="28"/>
          <w:lang w:val="kk-KZ"/>
        </w:rPr>
        <w:t>6</w:t>
      </w:r>
      <w:r w:rsidRPr="002E1BC4">
        <w:rPr>
          <w:rFonts w:ascii="Times New Roman" w:hAnsi="Times New Roman" w:cs="Times New Roman"/>
          <w:b/>
          <w:sz w:val="28"/>
          <w:szCs w:val="28"/>
          <w:lang w:val="kk-KZ"/>
        </w:rPr>
        <w:t xml:space="preserve"> жылғы </w:t>
      </w:r>
      <w:r w:rsidR="00BE4AFC">
        <w:rPr>
          <w:rFonts w:ascii="Times New Roman" w:hAnsi="Times New Roman" w:cs="Times New Roman"/>
          <w:b/>
          <w:sz w:val="28"/>
          <w:szCs w:val="28"/>
          <w:lang w:val="kk-KZ"/>
        </w:rPr>
        <w:t>маусым</w:t>
      </w:r>
      <w:r w:rsidRPr="002E1BC4">
        <w:rPr>
          <w:rFonts w:ascii="Times New Roman" w:hAnsi="Times New Roman" w:cs="Times New Roman"/>
          <w:b/>
          <w:sz w:val="28"/>
          <w:szCs w:val="28"/>
          <w:lang w:val="kk-KZ"/>
        </w:rPr>
        <w:t>–</w:t>
      </w:r>
      <w:r w:rsidR="002E1BC4">
        <w:rPr>
          <w:rFonts w:ascii="Times New Roman" w:hAnsi="Times New Roman" w:cs="Times New Roman"/>
          <w:b/>
          <w:sz w:val="28"/>
          <w:szCs w:val="28"/>
          <w:lang w:val="kk-KZ"/>
        </w:rPr>
        <w:t xml:space="preserve">2026 жылғы </w:t>
      </w:r>
      <w:r w:rsidR="00BE4AFC">
        <w:rPr>
          <w:rFonts w:ascii="Times New Roman" w:hAnsi="Times New Roman" w:cs="Times New Roman"/>
          <w:b/>
          <w:sz w:val="28"/>
          <w:szCs w:val="28"/>
          <w:lang w:val="kk-KZ"/>
        </w:rPr>
        <w:t>шілде</w:t>
      </w:r>
      <w:r w:rsidR="002E1BC4">
        <w:rPr>
          <w:rFonts w:ascii="Times New Roman" w:hAnsi="Times New Roman" w:cs="Times New Roman"/>
          <w:b/>
          <w:sz w:val="28"/>
          <w:szCs w:val="28"/>
          <w:lang w:val="kk-KZ"/>
        </w:rPr>
        <w:t xml:space="preserve"> </w:t>
      </w:r>
      <w:r w:rsidRPr="002E1BC4">
        <w:rPr>
          <w:rFonts w:ascii="Times New Roman" w:hAnsi="Times New Roman" w:cs="Times New Roman"/>
          <w:b/>
          <w:sz w:val="28"/>
          <w:szCs w:val="28"/>
          <w:lang w:val="kk-KZ"/>
        </w:rPr>
        <w:t>айларында «Ашық НҚА» порталында орналастыру жоспарланған және резонанстық мәселе қамтымайтын НҚА жобалары</w:t>
      </w:r>
      <w:r>
        <w:rPr>
          <w:rFonts w:ascii="Times New Roman" w:hAnsi="Times New Roman" w:cs="Times New Roman"/>
          <w:b/>
          <w:sz w:val="28"/>
          <w:szCs w:val="28"/>
          <w:lang w:val="kk-KZ"/>
        </w:rPr>
        <w:t>ның</w:t>
      </w:r>
    </w:p>
    <w:p w:rsidR="009D19DC" w:rsidRDefault="009D19DC" w:rsidP="009D19D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ТІЗБЕСІ</w:t>
      </w:r>
    </w:p>
    <w:p w:rsidR="009D19DC" w:rsidRPr="00B60C02" w:rsidRDefault="009D19DC" w:rsidP="009D19DC">
      <w:pPr>
        <w:spacing w:after="0" w:line="240" w:lineRule="auto"/>
        <w:jc w:val="center"/>
        <w:rPr>
          <w:rFonts w:ascii="Times New Roman" w:hAnsi="Times New Roman" w:cs="Times New Roman"/>
          <w:i/>
          <w:sz w:val="24"/>
          <w:szCs w:val="24"/>
          <w:lang w:val="kk-KZ"/>
        </w:rPr>
      </w:pPr>
      <w:r w:rsidRPr="00B60C02">
        <w:rPr>
          <w:rFonts w:ascii="Times New Roman" w:hAnsi="Times New Roman" w:cs="Times New Roman"/>
          <w:i/>
          <w:sz w:val="24"/>
          <w:szCs w:val="24"/>
          <w:lang w:val="kk-KZ"/>
        </w:rPr>
        <w:t>(</w:t>
      </w:r>
      <w:r w:rsidR="00F01BB4">
        <w:rPr>
          <w:rFonts w:ascii="Times New Roman" w:hAnsi="Times New Roman" w:cs="Times New Roman"/>
          <w:i/>
          <w:sz w:val="24"/>
          <w:szCs w:val="24"/>
          <w:lang w:val="kk-KZ"/>
        </w:rPr>
        <w:t>17.06</w:t>
      </w:r>
      <w:r w:rsidRPr="00B60C02">
        <w:rPr>
          <w:rFonts w:ascii="Times New Roman" w:hAnsi="Times New Roman" w:cs="Times New Roman"/>
          <w:i/>
          <w:sz w:val="24"/>
          <w:szCs w:val="24"/>
          <w:lang w:val="kk-KZ"/>
        </w:rPr>
        <w:t>.202</w:t>
      </w:r>
      <w:r w:rsidR="00F01BB4">
        <w:rPr>
          <w:rFonts w:ascii="Times New Roman" w:hAnsi="Times New Roman" w:cs="Times New Roman"/>
          <w:i/>
          <w:sz w:val="24"/>
          <w:szCs w:val="24"/>
          <w:lang w:val="kk-KZ"/>
        </w:rPr>
        <w:t>6</w:t>
      </w:r>
      <w:r w:rsidR="008B219A">
        <w:rPr>
          <w:rFonts w:ascii="Times New Roman" w:hAnsi="Times New Roman" w:cs="Times New Roman"/>
          <w:i/>
          <w:sz w:val="24"/>
          <w:szCs w:val="24"/>
          <w:lang w:val="kk-KZ"/>
        </w:rPr>
        <w:t xml:space="preserve"> ж</w:t>
      </w:r>
      <w:r w:rsidR="008B219A" w:rsidRPr="00163F6D">
        <w:rPr>
          <w:rFonts w:ascii="Times New Roman" w:hAnsi="Times New Roman" w:cs="Times New Roman"/>
          <w:i/>
          <w:sz w:val="24"/>
          <w:szCs w:val="24"/>
          <w:lang w:val="kk-KZ"/>
        </w:rPr>
        <w:t>.</w:t>
      </w:r>
      <w:r w:rsidRPr="00B60C02">
        <w:rPr>
          <w:rFonts w:ascii="Times New Roman" w:hAnsi="Times New Roman" w:cs="Times New Roman"/>
          <w:i/>
          <w:sz w:val="24"/>
          <w:szCs w:val="24"/>
          <w:lang w:val="kk-KZ"/>
        </w:rPr>
        <w:t>)</w:t>
      </w:r>
    </w:p>
    <w:p w:rsidR="009D19DC" w:rsidRPr="00B60C02" w:rsidRDefault="009D19DC" w:rsidP="009D19DC">
      <w:pPr>
        <w:spacing w:after="0" w:line="240" w:lineRule="auto"/>
        <w:jc w:val="center"/>
        <w:rPr>
          <w:rFonts w:ascii="Times New Roman" w:hAnsi="Times New Roman" w:cs="Times New Roman"/>
          <w:b/>
          <w:sz w:val="28"/>
          <w:szCs w:val="28"/>
          <w:lang w:val="kk-KZ"/>
        </w:rPr>
      </w:pPr>
    </w:p>
    <w:tbl>
      <w:tblPr>
        <w:tblStyle w:val="a3"/>
        <w:tblW w:w="14949" w:type="dxa"/>
        <w:tblInd w:w="-99" w:type="dxa"/>
        <w:tblLayout w:type="fixed"/>
        <w:tblLook w:val="04A0" w:firstRow="1" w:lastRow="0" w:firstColumn="1" w:lastColumn="0" w:noHBand="0" w:noVBand="1"/>
      </w:tblPr>
      <w:tblGrid>
        <w:gridCol w:w="491"/>
        <w:gridCol w:w="1730"/>
        <w:gridCol w:w="1417"/>
        <w:gridCol w:w="1134"/>
        <w:gridCol w:w="1843"/>
        <w:gridCol w:w="2126"/>
        <w:gridCol w:w="2126"/>
        <w:gridCol w:w="1701"/>
        <w:gridCol w:w="2381"/>
      </w:tblGrid>
      <w:tr w:rsidR="009D19DC" w:rsidRPr="00A556E0" w:rsidTr="00FB307A">
        <w:tc>
          <w:tcPr>
            <w:tcW w:w="491" w:type="dxa"/>
            <w:vAlign w:val="center"/>
          </w:tcPr>
          <w:p w:rsidR="009D19DC" w:rsidRPr="00044B27" w:rsidRDefault="009D19DC" w:rsidP="00FB307A">
            <w:pPr>
              <w:jc w:val="center"/>
              <w:rPr>
                <w:rFonts w:ascii="Times New Roman" w:hAnsi="Times New Roman" w:cs="Times New Roman"/>
                <w:b/>
                <w:sz w:val="16"/>
                <w:szCs w:val="16"/>
                <w:lang w:val="kk-KZ"/>
              </w:rPr>
            </w:pPr>
            <w:r w:rsidRPr="00044B27">
              <w:rPr>
                <w:rFonts w:ascii="Times New Roman" w:hAnsi="Times New Roman" w:cs="Times New Roman"/>
                <w:b/>
                <w:sz w:val="16"/>
                <w:szCs w:val="16"/>
                <w:lang w:val="kk-KZ"/>
              </w:rPr>
              <w:t>№</w:t>
            </w:r>
          </w:p>
        </w:tc>
        <w:tc>
          <w:tcPr>
            <w:tcW w:w="1730" w:type="dxa"/>
            <w:vAlign w:val="center"/>
          </w:tcPr>
          <w:p w:rsidR="009D19DC" w:rsidRPr="00044B27" w:rsidRDefault="009D19DC" w:rsidP="00FB307A">
            <w:pPr>
              <w:jc w:val="center"/>
              <w:rPr>
                <w:rFonts w:ascii="Times New Roman" w:hAnsi="Times New Roman" w:cs="Times New Roman"/>
                <w:b/>
                <w:sz w:val="16"/>
                <w:szCs w:val="16"/>
                <w:lang w:val="kk-KZ"/>
              </w:rPr>
            </w:pPr>
            <w:r>
              <w:rPr>
                <w:rFonts w:ascii="Times New Roman" w:hAnsi="Times New Roman" w:cs="Times New Roman"/>
                <w:b/>
                <w:sz w:val="16"/>
                <w:szCs w:val="16"/>
                <w:lang w:val="kk-KZ"/>
              </w:rPr>
              <w:t>НҚА түрі көрсетілген жобаның атауы</w:t>
            </w:r>
          </w:p>
        </w:tc>
        <w:tc>
          <w:tcPr>
            <w:tcW w:w="1417" w:type="dxa"/>
            <w:vAlign w:val="center"/>
          </w:tcPr>
          <w:p w:rsidR="009D19DC" w:rsidRPr="00044B27" w:rsidRDefault="009D19DC" w:rsidP="00FB307A">
            <w:pPr>
              <w:jc w:val="center"/>
              <w:rPr>
                <w:rFonts w:ascii="Times New Roman" w:hAnsi="Times New Roman" w:cs="Times New Roman"/>
                <w:b/>
                <w:sz w:val="16"/>
                <w:szCs w:val="16"/>
                <w:lang w:val="kk-KZ"/>
              </w:rPr>
            </w:pPr>
            <w:r>
              <w:rPr>
                <w:rFonts w:ascii="Times New Roman" w:hAnsi="Times New Roman" w:cs="Times New Roman"/>
                <w:b/>
                <w:sz w:val="16"/>
                <w:szCs w:val="16"/>
                <w:lang w:val="kk-KZ"/>
              </w:rPr>
              <w:t>Жобаны әзірлеуші, құрылымдық бөлімше, лауазымы, байланыс деректері</w:t>
            </w:r>
          </w:p>
        </w:tc>
        <w:tc>
          <w:tcPr>
            <w:tcW w:w="1134" w:type="dxa"/>
            <w:vAlign w:val="center"/>
          </w:tcPr>
          <w:p w:rsidR="009D19DC" w:rsidRPr="00044B27" w:rsidRDefault="009D19DC" w:rsidP="00FB307A">
            <w:pPr>
              <w:jc w:val="center"/>
              <w:rPr>
                <w:rFonts w:ascii="Times New Roman" w:hAnsi="Times New Roman" w:cs="Times New Roman"/>
                <w:b/>
                <w:sz w:val="16"/>
                <w:szCs w:val="16"/>
                <w:lang w:val="kk-KZ"/>
              </w:rPr>
            </w:pPr>
            <w:r>
              <w:rPr>
                <w:rFonts w:ascii="Times New Roman" w:hAnsi="Times New Roman" w:cs="Times New Roman"/>
                <w:b/>
                <w:sz w:val="16"/>
                <w:szCs w:val="16"/>
                <w:lang w:val="kk-KZ"/>
              </w:rPr>
              <w:t>Орналастыру жоспарланған күн</w:t>
            </w:r>
          </w:p>
        </w:tc>
        <w:tc>
          <w:tcPr>
            <w:tcW w:w="1843" w:type="dxa"/>
            <w:vAlign w:val="center"/>
          </w:tcPr>
          <w:p w:rsidR="009D19DC" w:rsidRPr="00044B27" w:rsidRDefault="009D19DC" w:rsidP="00FB307A">
            <w:pPr>
              <w:jc w:val="center"/>
              <w:rPr>
                <w:rFonts w:ascii="Times New Roman" w:hAnsi="Times New Roman" w:cs="Times New Roman"/>
                <w:b/>
                <w:sz w:val="16"/>
                <w:szCs w:val="16"/>
                <w:lang w:val="kk-KZ"/>
              </w:rPr>
            </w:pPr>
            <w:r>
              <w:rPr>
                <w:rFonts w:ascii="Times New Roman" w:hAnsi="Times New Roman" w:cs="Times New Roman"/>
                <w:b/>
                <w:sz w:val="16"/>
                <w:szCs w:val="16"/>
                <w:lang w:val="kk-KZ"/>
              </w:rPr>
              <w:t>Жобаның қысқаша мазмұны, негізгі ережелердің сипаттамасы</w:t>
            </w:r>
          </w:p>
        </w:tc>
        <w:tc>
          <w:tcPr>
            <w:tcW w:w="2126" w:type="dxa"/>
            <w:vAlign w:val="center"/>
          </w:tcPr>
          <w:p w:rsidR="009D19DC" w:rsidRPr="00044B27" w:rsidRDefault="009D19DC" w:rsidP="00FB307A">
            <w:pPr>
              <w:jc w:val="center"/>
              <w:rPr>
                <w:rFonts w:ascii="Times New Roman" w:hAnsi="Times New Roman" w:cs="Times New Roman"/>
                <w:b/>
                <w:sz w:val="16"/>
                <w:szCs w:val="16"/>
                <w:lang w:val="kk-KZ"/>
              </w:rPr>
            </w:pPr>
            <w:r>
              <w:rPr>
                <w:rFonts w:ascii="Times New Roman" w:hAnsi="Times New Roman" w:cs="Times New Roman"/>
                <w:b/>
                <w:sz w:val="16"/>
                <w:szCs w:val="16"/>
                <w:lang w:val="kk-KZ"/>
              </w:rPr>
              <w:t>Жоба әзірлеуге негіз болған тапсырма туралы мәліметтер және оны орындау мерзімі (тиісті НҚА немесе тапсырмаға сілтеме, болған кезде)</w:t>
            </w:r>
          </w:p>
          <w:p w:rsidR="009D19DC" w:rsidRPr="00044B27" w:rsidRDefault="009D19DC" w:rsidP="00FB307A">
            <w:pPr>
              <w:jc w:val="center"/>
              <w:rPr>
                <w:rFonts w:ascii="Times New Roman" w:hAnsi="Times New Roman" w:cs="Times New Roman"/>
                <w:b/>
                <w:sz w:val="16"/>
                <w:szCs w:val="16"/>
                <w:lang w:val="kk-KZ"/>
              </w:rPr>
            </w:pPr>
          </w:p>
          <w:p w:rsidR="009D19DC" w:rsidRPr="00E97096" w:rsidRDefault="009D19DC" w:rsidP="00FB307A">
            <w:pPr>
              <w:jc w:val="center"/>
              <w:rPr>
                <w:rFonts w:ascii="Times New Roman" w:hAnsi="Times New Roman" w:cs="Times New Roman"/>
                <w:b/>
                <w:i/>
                <w:sz w:val="16"/>
                <w:szCs w:val="16"/>
                <w:lang w:val="kk-KZ"/>
              </w:rPr>
            </w:pPr>
            <w:r w:rsidRPr="00044B27">
              <w:rPr>
                <w:rFonts w:ascii="Times New Roman" w:hAnsi="Times New Roman" w:cs="Times New Roman"/>
                <w:b/>
                <w:i/>
                <w:sz w:val="16"/>
                <w:szCs w:val="16"/>
                <w:lang w:val="kk-KZ"/>
              </w:rPr>
              <w:t xml:space="preserve">* </w:t>
            </w:r>
            <w:r>
              <w:rPr>
                <w:rFonts w:ascii="Times New Roman" w:hAnsi="Times New Roman" w:cs="Times New Roman"/>
                <w:b/>
                <w:i/>
                <w:sz w:val="16"/>
                <w:szCs w:val="16"/>
                <w:lang w:val="kk-KZ"/>
              </w:rPr>
              <w:t>егер жоба бастамашылық тәртіппен әзірленсе – «Бастамашылық» деп көрсетіледі</w:t>
            </w:r>
          </w:p>
        </w:tc>
        <w:tc>
          <w:tcPr>
            <w:tcW w:w="2126" w:type="dxa"/>
            <w:vAlign w:val="center"/>
          </w:tcPr>
          <w:p w:rsidR="009D19DC" w:rsidRPr="00044B27" w:rsidRDefault="009D19DC" w:rsidP="00FB307A">
            <w:pPr>
              <w:jc w:val="center"/>
              <w:rPr>
                <w:rFonts w:ascii="Times New Roman" w:hAnsi="Times New Roman" w:cs="Times New Roman"/>
                <w:b/>
                <w:sz w:val="16"/>
                <w:szCs w:val="16"/>
                <w:lang w:val="kk-KZ"/>
              </w:rPr>
            </w:pPr>
            <w:r>
              <w:rPr>
                <w:rFonts w:ascii="Times New Roman" w:hAnsi="Times New Roman" w:cs="Times New Roman"/>
                <w:b/>
                <w:sz w:val="16"/>
                <w:szCs w:val="16"/>
                <w:lang w:val="kk-KZ"/>
              </w:rPr>
              <w:t>Күтілетін нәтижелердің нақты мақсаттары мен мерзімдері</w:t>
            </w:r>
          </w:p>
        </w:tc>
        <w:tc>
          <w:tcPr>
            <w:tcW w:w="1701" w:type="dxa"/>
            <w:vAlign w:val="center"/>
          </w:tcPr>
          <w:p w:rsidR="009D19DC" w:rsidRPr="001A2C4C" w:rsidRDefault="009D19DC" w:rsidP="00FB307A">
            <w:pPr>
              <w:jc w:val="center"/>
              <w:rPr>
                <w:rFonts w:ascii="Times New Roman" w:hAnsi="Times New Roman" w:cs="Times New Roman"/>
                <w:b/>
                <w:sz w:val="16"/>
                <w:szCs w:val="16"/>
                <w:lang w:val="kk-KZ"/>
              </w:rPr>
            </w:pPr>
            <w:r>
              <w:rPr>
                <w:rFonts w:ascii="Times New Roman" w:hAnsi="Times New Roman" w:cs="Times New Roman"/>
                <w:b/>
                <w:sz w:val="16"/>
                <w:szCs w:val="16"/>
                <w:lang w:val="kk-KZ"/>
              </w:rPr>
              <w:t xml:space="preserve">НҚА жобасы қабылданған жағдайда болжанатын әлеуметтік-экономикалық, құқықтық </w:t>
            </w:r>
            <w:r w:rsidRPr="001A2C4C">
              <w:rPr>
                <w:rFonts w:ascii="Times New Roman" w:hAnsi="Times New Roman" w:cs="Times New Roman"/>
                <w:b/>
                <w:sz w:val="16"/>
                <w:szCs w:val="16"/>
                <w:lang w:val="kk-KZ"/>
              </w:rPr>
              <w:t>және (немесе) өзге де салдар</w:t>
            </w:r>
          </w:p>
        </w:tc>
        <w:tc>
          <w:tcPr>
            <w:tcW w:w="2381" w:type="dxa"/>
          </w:tcPr>
          <w:p w:rsidR="009D19DC" w:rsidRDefault="009D19DC" w:rsidP="00FB307A">
            <w:pPr>
              <w:jc w:val="center"/>
              <w:rPr>
                <w:rFonts w:ascii="Times New Roman" w:hAnsi="Times New Roman" w:cs="Times New Roman"/>
                <w:b/>
                <w:sz w:val="16"/>
                <w:szCs w:val="16"/>
                <w:lang w:val="kk-KZ"/>
              </w:rPr>
            </w:pPr>
          </w:p>
          <w:p w:rsidR="009D19DC" w:rsidRDefault="009D19DC" w:rsidP="00FB307A">
            <w:pPr>
              <w:jc w:val="center"/>
              <w:rPr>
                <w:rFonts w:ascii="Times New Roman" w:hAnsi="Times New Roman" w:cs="Times New Roman"/>
                <w:b/>
                <w:sz w:val="16"/>
                <w:szCs w:val="16"/>
                <w:lang w:val="kk-KZ"/>
              </w:rPr>
            </w:pPr>
          </w:p>
          <w:p w:rsidR="009D19DC" w:rsidRPr="00044B27" w:rsidRDefault="009D19DC" w:rsidP="00FB307A">
            <w:pPr>
              <w:jc w:val="center"/>
              <w:rPr>
                <w:rFonts w:ascii="Times New Roman" w:hAnsi="Times New Roman" w:cs="Times New Roman"/>
                <w:b/>
                <w:sz w:val="16"/>
                <w:szCs w:val="16"/>
                <w:lang w:val="kk-KZ"/>
              </w:rPr>
            </w:pPr>
          </w:p>
          <w:p w:rsidR="009D19DC" w:rsidRPr="00FA0190" w:rsidRDefault="009D19DC" w:rsidP="00FB307A">
            <w:pPr>
              <w:jc w:val="center"/>
              <w:rPr>
                <w:rFonts w:ascii="Times New Roman" w:hAnsi="Times New Roman" w:cs="Times New Roman"/>
                <w:sz w:val="16"/>
                <w:szCs w:val="16"/>
                <w:lang w:val="kk-KZ"/>
              </w:rPr>
            </w:pPr>
            <w:r>
              <w:rPr>
                <w:rFonts w:ascii="Times New Roman" w:hAnsi="Times New Roman" w:cs="Times New Roman"/>
                <w:b/>
                <w:sz w:val="16"/>
                <w:szCs w:val="16"/>
                <w:lang w:val="kk-KZ"/>
              </w:rPr>
              <w:t xml:space="preserve">Жобаны орналастыру мерзімдерін бұзу кезінде ықтимал тәуекелдер </w:t>
            </w:r>
            <w:r w:rsidRPr="00FA0190">
              <w:rPr>
                <w:rFonts w:ascii="Times New Roman" w:hAnsi="Times New Roman" w:cs="Times New Roman"/>
                <w:b/>
                <w:sz w:val="16"/>
                <w:szCs w:val="16"/>
                <w:lang w:val="kk-KZ"/>
              </w:rPr>
              <w:t>(</w:t>
            </w:r>
            <w:r>
              <w:rPr>
                <w:rFonts w:ascii="Times New Roman" w:hAnsi="Times New Roman" w:cs="Times New Roman"/>
                <w:b/>
                <w:sz w:val="16"/>
                <w:szCs w:val="16"/>
                <w:lang w:val="kk-KZ"/>
              </w:rPr>
              <w:t>тапсырманы орындау мерзімі, белгілі бір құқықтар мен міндеттемелерді іске асыру мүмкін еместігі, белгілі бір әрекеттерді жүзеге асыру және т.б.</w:t>
            </w:r>
            <w:r w:rsidRPr="00FA0190">
              <w:rPr>
                <w:rFonts w:ascii="Times New Roman" w:hAnsi="Times New Roman" w:cs="Times New Roman"/>
                <w:b/>
                <w:sz w:val="16"/>
                <w:szCs w:val="16"/>
                <w:lang w:val="kk-KZ"/>
              </w:rPr>
              <w:t>)</w:t>
            </w:r>
          </w:p>
        </w:tc>
      </w:tr>
      <w:tr w:rsidR="009D19DC" w:rsidRPr="00A556E0" w:rsidTr="00FB307A">
        <w:tc>
          <w:tcPr>
            <w:tcW w:w="491" w:type="dxa"/>
            <w:vAlign w:val="center"/>
          </w:tcPr>
          <w:p w:rsidR="009D19DC" w:rsidRPr="00A26C56" w:rsidRDefault="009D19DC" w:rsidP="00FB307A">
            <w:pPr>
              <w:pStyle w:val="a4"/>
              <w:numPr>
                <w:ilvl w:val="0"/>
                <w:numId w:val="1"/>
              </w:numPr>
              <w:ind w:left="-254" w:firstLine="219"/>
              <w:rPr>
                <w:rFonts w:ascii="Times New Roman" w:hAnsi="Times New Roman" w:cs="Times New Roman"/>
                <w:sz w:val="16"/>
                <w:szCs w:val="16"/>
                <w:lang w:val="kk-KZ"/>
              </w:rPr>
            </w:pPr>
          </w:p>
        </w:tc>
        <w:tc>
          <w:tcPr>
            <w:tcW w:w="1730" w:type="dxa"/>
            <w:vAlign w:val="center"/>
          </w:tcPr>
          <w:p w:rsidR="009D19DC" w:rsidRPr="007765B6" w:rsidRDefault="00471F7F" w:rsidP="00471F7F">
            <w:pPr>
              <w:jc w:val="both"/>
              <w:rPr>
                <w:rFonts w:ascii="Times New Roman" w:hAnsi="Times New Roman" w:cs="Times New Roman"/>
                <w:sz w:val="16"/>
                <w:szCs w:val="16"/>
                <w:lang w:val="kk-KZ"/>
              </w:rPr>
            </w:pPr>
            <w:r w:rsidRPr="00471F7F">
              <w:rPr>
                <w:rFonts w:ascii="Times New Roman" w:hAnsi="Times New Roman" w:cs="Times New Roman"/>
                <w:sz w:val="16"/>
                <w:szCs w:val="16"/>
                <w:lang w:val="kk-KZ"/>
              </w:rPr>
              <w:t xml:space="preserve">««Кедендік баждарды, салықтарды, арнайы, демпингке қарсы, өтем баждарды төлеу жөніндегі міндеттерді орындауды қамтамасыз етудің,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етудің кейбір мәселелері туралы» Қазақстан Республикасы Қаржы министрінің 2018 жылғы 26 ақпандағы № 294 бұйрығына өзгерістер мен толықтырулар енгізу туралы» Қазақстан </w:t>
            </w:r>
            <w:r w:rsidRPr="00471F7F">
              <w:rPr>
                <w:rFonts w:ascii="Times New Roman" w:hAnsi="Times New Roman" w:cs="Times New Roman"/>
                <w:sz w:val="16"/>
                <w:szCs w:val="16"/>
                <w:lang w:val="kk-KZ"/>
              </w:rPr>
              <w:lastRenderedPageBreak/>
              <w:t>Республикасының Қаржы министрі бұйрығының жобасы</w:t>
            </w:r>
            <w:r w:rsidR="00EB3B71" w:rsidRPr="007765B6">
              <w:rPr>
                <w:rFonts w:ascii="Times New Roman" w:hAnsi="Times New Roman" w:cs="Times New Roman"/>
                <w:sz w:val="16"/>
                <w:szCs w:val="16"/>
                <w:lang w:val="kk-KZ"/>
              </w:rPr>
              <w:t xml:space="preserve"> (бұдан әрі – Бұйрық жобасы).</w:t>
            </w:r>
            <w:r w:rsidR="00216AF4" w:rsidRPr="007765B6">
              <w:rPr>
                <w:rFonts w:ascii="Times New Roman" w:hAnsi="Times New Roman" w:cs="Times New Roman"/>
                <w:sz w:val="16"/>
                <w:szCs w:val="16"/>
                <w:lang w:val="kk-KZ"/>
              </w:rPr>
              <w:t xml:space="preserve"> </w:t>
            </w:r>
          </w:p>
        </w:tc>
        <w:tc>
          <w:tcPr>
            <w:tcW w:w="1417" w:type="dxa"/>
            <w:vAlign w:val="center"/>
          </w:tcPr>
          <w:p w:rsidR="00C739CE" w:rsidRPr="007765B6" w:rsidRDefault="00C739CE" w:rsidP="00C739CE">
            <w:pPr>
              <w:jc w:val="center"/>
              <w:rPr>
                <w:rFonts w:ascii="Times New Roman" w:hAnsi="Times New Roman" w:cs="Times New Roman"/>
                <w:sz w:val="16"/>
                <w:szCs w:val="16"/>
                <w:lang w:val="kk-KZ"/>
              </w:rPr>
            </w:pPr>
            <w:r w:rsidRPr="007765B6">
              <w:rPr>
                <w:rFonts w:ascii="Times New Roman" w:hAnsi="Times New Roman" w:cs="Times New Roman"/>
                <w:sz w:val="16"/>
                <w:szCs w:val="16"/>
                <w:lang w:val="kk-KZ"/>
              </w:rPr>
              <w:lastRenderedPageBreak/>
              <w:t>Басымбекова А.Н.</w:t>
            </w:r>
          </w:p>
          <w:p w:rsidR="00C739CE" w:rsidRPr="007765B6" w:rsidRDefault="00C739CE" w:rsidP="00C739CE">
            <w:pPr>
              <w:jc w:val="center"/>
              <w:rPr>
                <w:rFonts w:ascii="Times New Roman" w:hAnsi="Times New Roman" w:cs="Times New Roman"/>
                <w:sz w:val="16"/>
                <w:szCs w:val="16"/>
                <w:lang w:val="kk-KZ"/>
              </w:rPr>
            </w:pPr>
            <w:r w:rsidRPr="007765B6">
              <w:rPr>
                <w:rFonts w:ascii="Times New Roman" w:hAnsi="Times New Roman" w:cs="Times New Roman"/>
                <w:sz w:val="16"/>
                <w:szCs w:val="16"/>
                <w:lang w:val="kk-KZ"/>
              </w:rPr>
              <w:t>Қазақстан Республикасы Қаржы министрлігі Мемлекеттік кірістер комитетінің</w:t>
            </w:r>
          </w:p>
          <w:p w:rsidR="00C739CE" w:rsidRPr="007765B6" w:rsidRDefault="00C739CE" w:rsidP="00C739CE">
            <w:pPr>
              <w:jc w:val="center"/>
              <w:rPr>
                <w:rFonts w:ascii="Times New Roman" w:hAnsi="Times New Roman" w:cs="Times New Roman"/>
                <w:sz w:val="16"/>
                <w:szCs w:val="16"/>
                <w:lang w:val="kk-KZ"/>
              </w:rPr>
            </w:pPr>
            <w:r w:rsidRPr="007765B6">
              <w:rPr>
                <w:rFonts w:ascii="Times New Roman" w:hAnsi="Times New Roman" w:cs="Times New Roman"/>
                <w:sz w:val="16"/>
                <w:szCs w:val="16"/>
                <w:lang w:val="kk-KZ"/>
              </w:rPr>
              <w:t>Кедендік әкімшілендіру департаменті</w:t>
            </w:r>
          </w:p>
          <w:p w:rsidR="00C739CE" w:rsidRPr="007765B6" w:rsidRDefault="00C739CE" w:rsidP="00C739CE">
            <w:pPr>
              <w:jc w:val="center"/>
              <w:rPr>
                <w:rFonts w:ascii="Times New Roman" w:hAnsi="Times New Roman" w:cs="Times New Roman"/>
                <w:sz w:val="16"/>
                <w:szCs w:val="16"/>
                <w:lang w:val="kk-KZ"/>
              </w:rPr>
            </w:pPr>
            <w:r w:rsidRPr="007765B6">
              <w:rPr>
                <w:rFonts w:ascii="Times New Roman" w:hAnsi="Times New Roman" w:cs="Times New Roman"/>
                <w:sz w:val="16"/>
                <w:szCs w:val="16"/>
                <w:lang w:val="kk-KZ"/>
              </w:rPr>
              <w:t>Тарифтік реттеу және құн басқармасының бас сарапшысы</w:t>
            </w:r>
          </w:p>
          <w:p w:rsidR="009F19EC" w:rsidRPr="007765B6" w:rsidRDefault="00C739CE" w:rsidP="00C739CE">
            <w:pPr>
              <w:jc w:val="center"/>
              <w:rPr>
                <w:rFonts w:ascii="Times New Roman" w:hAnsi="Times New Roman" w:cs="Times New Roman"/>
                <w:sz w:val="16"/>
                <w:szCs w:val="16"/>
                <w:lang w:val="kk-KZ"/>
              </w:rPr>
            </w:pPr>
            <w:r w:rsidRPr="007765B6">
              <w:rPr>
                <w:rFonts w:ascii="Times New Roman" w:hAnsi="Times New Roman" w:cs="Times New Roman"/>
                <w:sz w:val="16"/>
                <w:szCs w:val="16"/>
                <w:lang w:val="kk-KZ"/>
              </w:rPr>
              <w:t>тел.: 8-702-230-92-06</w:t>
            </w:r>
          </w:p>
        </w:tc>
        <w:tc>
          <w:tcPr>
            <w:tcW w:w="1134" w:type="dxa"/>
            <w:vAlign w:val="center"/>
          </w:tcPr>
          <w:p w:rsidR="009D19DC" w:rsidRPr="007765B6" w:rsidRDefault="009033E5" w:rsidP="009A5CB9">
            <w:pPr>
              <w:jc w:val="center"/>
              <w:rPr>
                <w:rFonts w:ascii="Times New Roman" w:hAnsi="Times New Roman" w:cs="Times New Roman"/>
                <w:sz w:val="16"/>
                <w:szCs w:val="16"/>
                <w:lang w:val="kk-KZ"/>
              </w:rPr>
            </w:pPr>
            <w:r w:rsidRPr="007765B6">
              <w:rPr>
                <w:rFonts w:ascii="Times New Roman" w:hAnsi="Times New Roman" w:cs="Times New Roman"/>
                <w:sz w:val="16"/>
                <w:szCs w:val="16"/>
                <w:lang w:val="kk-KZ"/>
              </w:rPr>
              <w:t>202</w:t>
            </w:r>
            <w:r w:rsidR="009A5CB9">
              <w:rPr>
                <w:rFonts w:ascii="Times New Roman" w:hAnsi="Times New Roman" w:cs="Times New Roman"/>
                <w:sz w:val="16"/>
                <w:szCs w:val="16"/>
                <w:lang w:val="kk-KZ"/>
              </w:rPr>
              <w:t>6</w:t>
            </w:r>
            <w:r w:rsidRPr="007765B6">
              <w:rPr>
                <w:rFonts w:ascii="Times New Roman" w:hAnsi="Times New Roman" w:cs="Times New Roman"/>
                <w:sz w:val="16"/>
                <w:szCs w:val="16"/>
                <w:lang w:val="kk-KZ"/>
              </w:rPr>
              <w:t xml:space="preserve"> жылғы </w:t>
            </w:r>
            <w:r w:rsidR="009A5CB9">
              <w:rPr>
                <w:rFonts w:ascii="Times New Roman" w:hAnsi="Times New Roman" w:cs="Times New Roman"/>
                <w:sz w:val="16"/>
                <w:szCs w:val="16"/>
                <w:lang w:val="kk-KZ"/>
              </w:rPr>
              <w:t>маусым</w:t>
            </w:r>
            <w:r w:rsidRPr="007765B6">
              <w:rPr>
                <w:rFonts w:ascii="Times New Roman" w:hAnsi="Times New Roman" w:cs="Times New Roman"/>
                <w:sz w:val="16"/>
                <w:szCs w:val="16"/>
                <w:lang w:val="kk-KZ"/>
              </w:rPr>
              <w:t xml:space="preserve">–2026 жылғы </w:t>
            </w:r>
            <w:r w:rsidR="009A5CB9">
              <w:rPr>
                <w:rFonts w:ascii="Times New Roman" w:hAnsi="Times New Roman" w:cs="Times New Roman"/>
                <w:sz w:val="16"/>
                <w:szCs w:val="16"/>
                <w:lang w:val="kk-KZ"/>
              </w:rPr>
              <w:t>шілде</w:t>
            </w:r>
          </w:p>
        </w:tc>
        <w:tc>
          <w:tcPr>
            <w:tcW w:w="1843" w:type="dxa"/>
            <w:vAlign w:val="center"/>
          </w:tcPr>
          <w:p w:rsidR="00A556E0" w:rsidRPr="00A556E0" w:rsidRDefault="00A556E0" w:rsidP="00A556E0">
            <w:pPr>
              <w:jc w:val="both"/>
              <w:rPr>
                <w:rFonts w:ascii="Times New Roman" w:hAnsi="Times New Roman" w:cs="Times New Roman"/>
                <w:sz w:val="16"/>
                <w:szCs w:val="16"/>
                <w:lang w:val="kk-KZ"/>
              </w:rPr>
            </w:pPr>
            <w:r w:rsidRPr="00A556E0">
              <w:rPr>
                <w:rFonts w:ascii="Times New Roman" w:hAnsi="Times New Roman" w:cs="Times New Roman"/>
                <w:sz w:val="16"/>
                <w:szCs w:val="16"/>
                <w:lang w:val="kk-KZ"/>
              </w:rPr>
              <w:t>Жобада Қазақстан Республикасы Қаржы министрінің 2018 жылғы 26 ақпандағы № 294 бұйрығын Қазақстан Республикасының «Мемлекеттік және әлеуметтік жауапты көрсетілетін қызметтер туралы» Заңына, Қазақстан Республикасының Конституциясына, Қазақстан Республикасының Цифрлық кодексіне және Қазақстан Республикасының Бюджет кодексіне сәйкес келтіру көзделеді.</w:t>
            </w:r>
          </w:p>
          <w:p w:rsidR="009D19DC" w:rsidRPr="007765B6" w:rsidRDefault="00A556E0" w:rsidP="00A556E0">
            <w:pPr>
              <w:jc w:val="both"/>
              <w:rPr>
                <w:rFonts w:ascii="Times New Roman" w:hAnsi="Times New Roman" w:cs="Times New Roman"/>
                <w:sz w:val="16"/>
                <w:szCs w:val="16"/>
                <w:lang w:val="kk-KZ"/>
              </w:rPr>
            </w:pPr>
            <w:r w:rsidRPr="00A556E0">
              <w:rPr>
                <w:rFonts w:ascii="Times New Roman" w:hAnsi="Times New Roman" w:cs="Times New Roman"/>
                <w:sz w:val="16"/>
                <w:szCs w:val="16"/>
                <w:lang w:val="kk-KZ"/>
              </w:rPr>
              <w:t xml:space="preserve">Сондай-ақ жобада кедендік әкелу баждары мен салықтарды төлеу жөніндегі міндеттің </w:t>
            </w:r>
            <w:r w:rsidRPr="00A556E0">
              <w:rPr>
                <w:rFonts w:ascii="Times New Roman" w:hAnsi="Times New Roman" w:cs="Times New Roman"/>
                <w:sz w:val="16"/>
                <w:szCs w:val="16"/>
                <w:lang w:val="kk-KZ"/>
              </w:rPr>
              <w:lastRenderedPageBreak/>
              <w:t>орындалуын қамтамасыз етуді жою туралы өтініш нысанын бекіту, мемлекеттік кірістер органдары лауазымды адамдарының іс-қимыл тәртібін және тиісті өтініштерді қарау мерзімдерін айқындау арқылы кедендік әкелу баждары мен салықтарды төлеу жөніндегі міндеттің орындалуын қамтамасыз етуді жою рәсімі регламенттеледі.</w:t>
            </w:r>
          </w:p>
        </w:tc>
        <w:tc>
          <w:tcPr>
            <w:tcW w:w="2126" w:type="dxa"/>
            <w:vAlign w:val="center"/>
          </w:tcPr>
          <w:p w:rsidR="009D19DC" w:rsidRPr="007765B6" w:rsidRDefault="000543C1" w:rsidP="00471F7F">
            <w:pPr>
              <w:jc w:val="center"/>
              <w:rPr>
                <w:rFonts w:ascii="Times New Roman" w:hAnsi="Times New Roman" w:cs="Times New Roman"/>
                <w:sz w:val="16"/>
                <w:szCs w:val="16"/>
                <w:lang w:val="kk-KZ"/>
              </w:rPr>
            </w:pPr>
            <w:r>
              <w:rPr>
                <w:rFonts w:ascii="Times New Roman" w:hAnsi="Times New Roman"/>
                <w:sz w:val="16"/>
                <w:szCs w:val="16"/>
                <w:lang w:val="kk-KZ"/>
              </w:rPr>
              <w:lastRenderedPageBreak/>
              <w:t xml:space="preserve">Жоба </w:t>
            </w:r>
            <w:r w:rsidR="00171B26" w:rsidRPr="00171B26">
              <w:rPr>
                <w:rFonts w:ascii="Times New Roman" w:hAnsi="Times New Roman"/>
                <w:sz w:val="16"/>
                <w:szCs w:val="16"/>
                <w:lang w:val="kk-KZ"/>
              </w:rPr>
              <w:t xml:space="preserve">Қазақстан Республикасының «Мемлекеттік және әлеуметтік жауапты көрсетілетін қызметтер туралы» Заңына, Қазақстан Республикасының Конституциясына, Қазақстан Республикасының Цифрлық кодексіне және Қазақстан Республикасының Бюджет кодексіне сәйкес келтіру шеңберінде, сондай-ақ көлеңкелі кедендік қызметтерді регламенттеу жөніндегі іс-шаралар </w:t>
            </w:r>
            <w:r w:rsidR="006A1666" w:rsidRPr="006A1666">
              <w:rPr>
                <w:rFonts w:ascii="Times New Roman" w:hAnsi="Times New Roman"/>
                <w:sz w:val="16"/>
                <w:szCs w:val="16"/>
                <w:lang w:val="kk-KZ"/>
              </w:rPr>
              <w:t>жоспарын іске асыру мақсатында әзірленген</w:t>
            </w:r>
            <w:r w:rsidR="00171B26" w:rsidRPr="00171B26">
              <w:rPr>
                <w:rFonts w:ascii="Times New Roman" w:hAnsi="Times New Roman"/>
                <w:sz w:val="16"/>
                <w:szCs w:val="16"/>
                <w:lang w:val="kk-KZ"/>
              </w:rPr>
              <w:t>.</w:t>
            </w:r>
          </w:p>
        </w:tc>
        <w:tc>
          <w:tcPr>
            <w:tcW w:w="2126" w:type="dxa"/>
            <w:vAlign w:val="center"/>
          </w:tcPr>
          <w:p w:rsidR="002C3FC9" w:rsidRPr="002C3FC9" w:rsidRDefault="002C3FC9" w:rsidP="002C3FC9">
            <w:pPr>
              <w:rPr>
                <w:rFonts w:ascii="Times New Roman" w:eastAsia="Calibri" w:hAnsi="Times New Roman" w:cs="Times New Roman"/>
                <w:sz w:val="16"/>
                <w:szCs w:val="16"/>
                <w:lang w:val="kk-KZ"/>
              </w:rPr>
            </w:pPr>
            <w:r w:rsidRPr="002C3FC9">
              <w:rPr>
                <w:rFonts w:ascii="Times New Roman" w:eastAsia="Calibri" w:hAnsi="Times New Roman" w:cs="Times New Roman"/>
                <w:sz w:val="16"/>
                <w:szCs w:val="16"/>
                <w:lang w:val="kk-KZ"/>
              </w:rPr>
              <w:t>Жобаның мақсаты нормативтік құқықтық актіні Қазақстан Республикасының «Мемлекеттік және әлеуметтік жауапты көрсетілетін қызметтер туралы» Заңына, Қазақстан Республикасының Конституциясына, Қазақстан Республикасының Цифрлық кодексіне және Қазақстан Республикасының Бюджет кодексіне сәйкес келтіру, сондай-ақ кедендік әкелу баждары мен салықтарды төлеу жөніндегі міндеттің орындалуын қамтамасыз етуді жою рәсімін жетілдіру болып табылады.</w:t>
            </w:r>
          </w:p>
          <w:p w:rsidR="009D19DC" w:rsidRPr="007765B6" w:rsidRDefault="002C3FC9" w:rsidP="002C3FC9">
            <w:pPr>
              <w:rPr>
                <w:rFonts w:ascii="Times New Roman" w:hAnsi="Times New Roman" w:cs="Times New Roman"/>
                <w:sz w:val="16"/>
                <w:szCs w:val="16"/>
                <w:lang w:val="kk-KZ"/>
              </w:rPr>
            </w:pPr>
            <w:r w:rsidRPr="002C3FC9">
              <w:rPr>
                <w:rFonts w:ascii="Times New Roman" w:eastAsia="Calibri" w:hAnsi="Times New Roman" w:cs="Times New Roman"/>
                <w:sz w:val="16"/>
                <w:szCs w:val="16"/>
                <w:lang w:val="kk-KZ"/>
              </w:rPr>
              <w:t xml:space="preserve">Күтілетін нәтиже нормативтік құқықтық актіні Қазақстан Республикасының қолданыстағы заңнамасына </w:t>
            </w:r>
            <w:r w:rsidRPr="002C3FC9">
              <w:rPr>
                <w:rFonts w:ascii="Times New Roman" w:eastAsia="Calibri" w:hAnsi="Times New Roman" w:cs="Times New Roman"/>
                <w:sz w:val="16"/>
                <w:szCs w:val="16"/>
                <w:lang w:val="kk-KZ"/>
              </w:rPr>
              <w:lastRenderedPageBreak/>
              <w:t>сәйкестендіру, кедендік әкелу баждары мен салықтарды төлеу жөніндегі міндеттің орындалуын қамтамасыз етуді жою рәсімін нормативтік тұрғыдан бекіту, мемлекеттік кірістер органдары лауазымды адамдарының іс-қимыл тәртібі мен өтініштерді қарау мерзімдерін белгілеу, сондай-ақ әкімшілік рәсімдердің құқықтық айқындылығы мен ашықтығын арттыру болып табылады. Аталған нәтижелерге бұйрық жобасы қолданысқа енгізілген сәттен бастап қол жеткізіледі.</w:t>
            </w:r>
          </w:p>
        </w:tc>
        <w:tc>
          <w:tcPr>
            <w:tcW w:w="1701" w:type="dxa"/>
            <w:vAlign w:val="center"/>
          </w:tcPr>
          <w:p w:rsidR="00C754E2" w:rsidRPr="00C754E2" w:rsidRDefault="00C754E2" w:rsidP="00C754E2">
            <w:pPr>
              <w:rPr>
                <w:rFonts w:ascii="Times New Roman" w:eastAsia="Times New Roman" w:hAnsi="Times New Roman" w:cs="Times New Roman"/>
                <w:sz w:val="16"/>
                <w:szCs w:val="16"/>
                <w:lang w:val="kk-KZ" w:eastAsia="ru-RU"/>
              </w:rPr>
            </w:pPr>
            <w:r w:rsidRPr="00C754E2">
              <w:rPr>
                <w:rFonts w:ascii="Times New Roman" w:eastAsia="Times New Roman" w:hAnsi="Times New Roman" w:cs="Times New Roman"/>
                <w:sz w:val="16"/>
                <w:szCs w:val="16"/>
                <w:lang w:val="kk-KZ" w:eastAsia="ru-RU"/>
              </w:rPr>
              <w:lastRenderedPageBreak/>
              <w:t xml:space="preserve">Осы бұйрық жобасы нормативтік құқықтық актіні Қазақстан Республикасының «Мемлекеттік және әлеуметтік жауапты көрсетілетін қызметтер туралы» Заңына, Қазақстан Республикасының Конституциясына, Қазақстан Республикасының Цифрлық кодексіне және Қазақстан Республикасының Бюджет кодексіне сәйкес келтіру, сондай-ақ кедендік әкелу баждары мен салықтарды төлеу жөніндегі міндеттің орындалуын қамтамасыз етуді жою рәсімін жетілдіру </w:t>
            </w:r>
            <w:r w:rsidRPr="00C754E2">
              <w:rPr>
                <w:rFonts w:ascii="Times New Roman" w:eastAsia="Times New Roman" w:hAnsi="Times New Roman" w:cs="Times New Roman"/>
                <w:sz w:val="16"/>
                <w:szCs w:val="16"/>
                <w:lang w:val="kk-KZ" w:eastAsia="ru-RU"/>
              </w:rPr>
              <w:lastRenderedPageBreak/>
              <w:t>мақсатында әзірленді.</w:t>
            </w:r>
          </w:p>
          <w:p w:rsidR="00C754E2" w:rsidRPr="00C754E2" w:rsidRDefault="00C754E2" w:rsidP="00C754E2">
            <w:pPr>
              <w:rPr>
                <w:rFonts w:ascii="Times New Roman" w:eastAsia="Times New Roman" w:hAnsi="Times New Roman" w:cs="Times New Roman"/>
                <w:sz w:val="16"/>
                <w:szCs w:val="16"/>
                <w:lang w:val="kk-KZ" w:eastAsia="ru-RU"/>
              </w:rPr>
            </w:pPr>
          </w:p>
          <w:p w:rsidR="009D19DC" w:rsidRPr="007765B6" w:rsidRDefault="00C754E2" w:rsidP="00C754E2">
            <w:pPr>
              <w:rPr>
                <w:rFonts w:ascii="Times New Roman" w:hAnsi="Times New Roman" w:cs="Times New Roman"/>
                <w:sz w:val="16"/>
                <w:szCs w:val="16"/>
                <w:lang w:val="kk-KZ"/>
              </w:rPr>
            </w:pPr>
            <w:r w:rsidRPr="00C754E2">
              <w:rPr>
                <w:rFonts w:ascii="Times New Roman" w:eastAsia="Times New Roman" w:hAnsi="Times New Roman" w:cs="Times New Roman"/>
                <w:sz w:val="16"/>
                <w:szCs w:val="16"/>
                <w:lang w:val="kk-KZ" w:eastAsia="ru-RU"/>
              </w:rPr>
              <w:t>Жобаны қабылдау сыртқы экономикалық қызметке қатысушыларға өз құқықтарын артық әкімшілік рәсімдерсіз және негізсіз уақыт шығындарынсыз іске асыруға мүмкіндік береді, осыған байланысты әлеуметтік-экономикалық, құқықтық және (немесе) өзге де теріс салдарлар</w:t>
            </w:r>
            <w:r>
              <w:rPr>
                <w:rFonts w:ascii="Times New Roman" w:eastAsia="Times New Roman" w:hAnsi="Times New Roman" w:cs="Times New Roman"/>
                <w:sz w:val="16"/>
                <w:szCs w:val="16"/>
                <w:lang w:val="kk-KZ" w:eastAsia="ru-RU"/>
              </w:rPr>
              <w:t xml:space="preserve"> </w:t>
            </w:r>
            <w:r w:rsidR="00C14AD7" w:rsidRPr="007765B6">
              <w:rPr>
                <w:rFonts w:ascii="Times New Roman" w:eastAsia="Times New Roman" w:hAnsi="Times New Roman" w:cs="Times New Roman"/>
                <w:b/>
                <w:sz w:val="16"/>
                <w:szCs w:val="16"/>
                <w:lang w:val="kk-KZ" w:eastAsia="ru-RU"/>
              </w:rPr>
              <w:t>жоқ.</w:t>
            </w:r>
          </w:p>
        </w:tc>
        <w:tc>
          <w:tcPr>
            <w:tcW w:w="2381" w:type="dxa"/>
            <w:vAlign w:val="center"/>
          </w:tcPr>
          <w:p w:rsidR="003E07BD" w:rsidRPr="007765B6" w:rsidRDefault="001E11B2" w:rsidP="003E07BD">
            <w:pPr>
              <w:jc w:val="center"/>
              <w:rPr>
                <w:rFonts w:ascii="Times New Roman" w:eastAsia="Times New Roman" w:hAnsi="Times New Roman" w:cs="Times New Roman"/>
                <w:b/>
                <w:sz w:val="16"/>
                <w:szCs w:val="16"/>
                <w:lang w:val="kk-KZ" w:eastAsia="ru-RU"/>
              </w:rPr>
            </w:pPr>
            <w:r w:rsidRPr="007765B6">
              <w:rPr>
                <w:rFonts w:ascii="Times New Roman" w:eastAsia="Times New Roman" w:hAnsi="Times New Roman" w:cs="Times New Roman"/>
                <w:b/>
                <w:sz w:val="16"/>
                <w:szCs w:val="16"/>
                <w:lang w:val="kk-KZ" w:eastAsia="ru-RU"/>
              </w:rPr>
              <w:lastRenderedPageBreak/>
              <w:t>Бар</w:t>
            </w:r>
          </w:p>
          <w:p w:rsidR="00CB2AC7" w:rsidRPr="00CB2AC7" w:rsidRDefault="00CB2AC7" w:rsidP="00CB2AC7">
            <w:pPr>
              <w:pStyle w:val="2"/>
              <w:pBdr>
                <w:bottom w:val="single" w:sz="4" w:space="31" w:color="FFFFFF"/>
              </w:pBdr>
              <w:spacing w:after="0" w:line="240" w:lineRule="auto"/>
              <w:contextualSpacing/>
              <w:jc w:val="both"/>
              <w:rPr>
                <w:rFonts w:ascii="Times New Roman" w:hAnsi="Times New Roman"/>
                <w:sz w:val="16"/>
                <w:szCs w:val="16"/>
                <w:lang w:val="kk-KZ"/>
              </w:rPr>
            </w:pPr>
            <w:r w:rsidRPr="00CB2AC7">
              <w:rPr>
                <w:rFonts w:ascii="Times New Roman" w:hAnsi="Times New Roman"/>
                <w:sz w:val="16"/>
                <w:szCs w:val="16"/>
                <w:lang w:val="kk-KZ"/>
              </w:rPr>
              <w:t xml:space="preserve">«Қазақстан Республикасының Қаржы министрінің 2018 жылғы 26 ақпандағы № 294 «Кедендік әкелу баждарын, салықтарды, арнайы, демпингке қарсы, өтемақы баждарын төлеу жөніндегі міндеттің орындалуын қамтамасыз ету, кеден ісі саласында қызметті жүзеге асыратын заңды тұлғаның және (немесе) уәкілетті экономикалық оператордың міндеттерінің орындалуын қамтамасыз ету, сондай-ақ кедендік әкелу баждары мен салықтарды төлеу жөніндегі міндеттің орындалуын қамтамасыз етуді қайтару жөніндегі кейбір мәселелер туралы» бұйрығына өзгерістер мен толықтырулар енгізу туралы» бұйрық жобасы қолданыстағы заңнамаға сәйкес келтіру, сондай-ақ кедендік әкелу баждары мен салықтарды </w:t>
            </w:r>
            <w:r w:rsidRPr="00CB2AC7">
              <w:rPr>
                <w:rFonts w:ascii="Times New Roman" w:hAnsi="Times New Roman"/>
                <w:sz w:val="16"/>
                <w:szCs w:val="16"/>
                <w:lang w:val="kk-KZ"/>
              </w:rPr>
              <w:lastRenderedPageBreak/>
              <w:t>төлеу жөніндегі міндеттің орындалуын қамтамасыз етуді жою рәсімін нормативтік түрде бекіту мақсатында әзірленді.</w:t>
            </w:r>
          </w:p>
          <w:p w:rsidR="009D19DC" w:rsidRPr="005A1BCF" w:rsidRDefault="00CB2AC7" w:rsidP="00CB2AC7">
            <w:pPr>
              <w:pStyle w:val="2"/>
              <w:pBdr>
                <w:bottom w:val="single" w:sz="4" w:space="31" w:color="FFFFFF"/>
              </w:pBdr>
              <w:spacing w:after="0" w:line="240" w:lineRule="auto"/>
              <w:contextualSpacing/>
              <w:jc w:val="both"/>
              <w:rPr>
                <w:rFonts w:ascii="Times New Roman" w:hAnsi="Times New Roman"/>
                <w:sz w:val="16"/>
                <w:szCs w:val="16"/>
                <w:lang w:val="kk-KZ"/>
              </w:rPr>
            </w:pPr>
            <w:r w:rsidRPr="00CB2AC7">
              <w:rPr>
                <w:rFonts w:ascii="Times New Roman" w:hAnsi="Times New Roman"/>
                <w:sz w:val="16"/>
                <w:szCs w:val="16"/>
                <w:lang w:val="kk-KZ"/>
              </w:rPr>
              <w:t>Осы жобаны орналастыру мерзімін кейінге қалдырған жағдайда Қазақстан Республикасының заңнамасында белгіленген талаптарға нормативтік құқықтық актіні уақтылы сәйкестендірмеу, көзделген іс-шараларды іске асыру мерзімдерінің бұ</w:t>
            </w:r>
            <w:bookmarkStart w:id="0" w:name="_GoBack"/>
            <w:bookmarkEnd w:id="0"/>
            <w:r w:rsidRPr="00CB2AC7">
              <w:rPr>
                <w:rFonts w:ascii="Times New Roman" w:hAnsi="Times New Roman"/>
                <w:sz w:val="16"/>
                <w:szCs w:val="16"/>
                <w:lang w:val="kk-KZ"/>
              </w:rPr>
              <w:t>зылу қаупі, сыртқы экономикалық қызметке қатысушылардың кедендік әкелу баждары мен салықтарды төлеу жөніндегі міндеттің орындалуын қамтамасыз етуді жою құқығын уақтылы іске асыру мүмкін еместігі, сондай-ақ мемлекеттік кірістер органдарының құқық қолдану практикасында қамтамасыз етуді жою тәртібі бойынша құқықтық айқынсыздықтың сақталу тәуекелі туындайды.</w:t>
            </w:r>
          </w:p>
        </w:tc>
      </w:tr>
    </w:tbl>
    <w:p w:rsidR="00F33937" w:rsidRDefault="00F33937">
      <w:pPr>
        <w:rPr>
          <w:rFonts w:ascii="Times New Roman" w:hAnsi="Times New Roman" w:cs="Times New Roman"/>
          <w:lang w:val="kk-KZ"/>
        </w:rPr>
      </w:pPr>
    </w:p>
    <w:p w:rsidR="002D3E90" w:rsidRDefault="002D3E90">
      <w:pPr>
        <w:rPr>
          <w:rFonts w:ascii="Times New Roman" w:hAnsi="Times New Roman" w:cs="Times New Roman"/>
          <w:lang w:val="kk-KZ"/>
        </w:rPr>
      </w:pPr>
    </w:p>
    <w:p w:rsidR="002D3E90" w:rsidRDefault="002D3E90">
      <w:pPr>
        <w:rPr>
          <w:rFonts w:ascii="Times New Roman" w:hAnsi="Times New Roman" w:cs="Times New Roman"/>
          <w:lang w:val="kk-KZ"/>
        </w:rPr>
      </w:pPr>
    </w:p>
    <w:sectPr w:rsidR="002D3E90" w:rsidSect="009D19DC">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E39AA"/>
    <w:multiLevelType w:val="hybridMultilevel"/>
    <w:tmpl w:val="BC2C62E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F41"/>
    <w:rsid w:val="000106AC"/>
    <w:rsid w:val="00022A7A"/>
    <w:rsid w:val="000439B5"/>
    <w:rsid w:val="000543C1"/>
    <w:rsid w:val="000D3407"/>
    <w:rsid w:val="000F5F41"/>
    <w:rsid w:val="00140B6F"/>
    <w:rsid w:val="00163F6D"/>
    <w:rsid w:val="00167774"/>
    <w:rsid w:val="00167D65"/>
    <w:rsid w:val="00170DAD"/>
    <w:rsid w:val="00171B26"/>
    <w:rsid w:val="001921BA"/>
    <w:rsid w:val="00194F21"/>
    <w:rsid w:val="001E11B2"/>
    <w:rsid w:val="002066E8"/>
    <w:rsid w:val="00216AF4"/>
    <w:rsid w:val="00265352"/>
    <w:rsid w:val="002B6A62"/>
    <w:rsid w:val="002C3FC9"/>
    <w:rsid w:val="002C7DC7"/>
    <w:rsid w:val="002D3E90"/>
    <w:rsid w:val="002E1BC4"/>
    <w:rsid w:val="002E45BB"/>
    <w:rsid w:val="00307946"/>
    <w:rsid w:val="0033699C"/>
    <w:rsid w:val="00343057"/>
    <w:rsid w:val="00370551"/>
    <w:rsid w:val="0037360B"/>
    <w:rsid w:val="003C4E9F"/>
    <w:rsid w:val="003E07BD"/>
    <w:rsid w:val="004024D4"/>
    <w:rsid w:val="00416D34"/>
    <w:rsid w:val="00471F7F"/>
    <w:rsid w:val="004C544A"/>
    <w:rsid w:val="004E214E"/>
    <w:rsid w:val="004E5314"/>
    <w:rsid w:val="004F5AA8"/>
    <w:rsid w:val="005825C8"/>
    <w:rsid w:val="005831C9"/>
    <w:rsid w:val="005A1BCF"/>
    <w:rsid w:val="005B1CC4"/>
    <w:rsid w:val="0062549C"/>
    <w:rsid w:val="00690B3D"/>
    <w:rsid w:val="006A1666"/>
    <w:rsid w:val="006D0AE8"/>
    <w:rsid w:val="006D767E"/>
    <w:rsid w:val="00735E15"/>
    <w:rsid w:val="007765B6"/>
    <w:rsid w:val="007C66B1"/>
    <w:rsid w:val="007E07A3"/>
    <w:rsid w:val="007F1830"/>
    <w:rsid w:val="0084641B"/>
    <w:rsid w:val="00890772"/>
    <w:rsid w:val="008B219A"/>
    <w:rsid w:val="009033E5"/>
    <w:rsid w:val="00905519"/>
    <w:rsid w:val="00911031"/>
    <w:rsid w:val="00926E79"/>
    <w:rsid w:val="00987949"/>
    <w:rsid w:val="009A5CB9"/>
    <w:rsid w:val="009B44D4"/>
    <w:rsid w:val="009B7948"/>
    <w:rsid w:val="009D19DC"/>
    <w:rsid w:val="009E7B65"/>
    <w:rsid w:val="009F19EC"/>
    <w:rsid w:val="00A26C56"/>
    <w:rsid w:val="00A556E0"/>
    <w:rsid w:val="00A7062A"/>
    <w:rsid w:val="00AC573B"/>
    <w:rsid w:val="00AD497B"/>
    <w:rsid w:val="00B54001"/>
    <w:rsid w:val="00B70BA7"/>
    <w:rsid w:val="00BA1861"/>
    <w:rsid w:val="00BE4AFC"/>
    <w:rsid w:val="00BF7553"/>
    <w:rsid w:val="00C14AD7"/>
    <w:rsid w:val="00C647F1"/>
    <w:rsid w:val="00C65AE4"/>
    <w:rsid w:val="00C739CE"/>
    <w:rsid w:val="00C754E2"/>
    <w:rsid w:val="00CB2AC7"/>
    <w:rsid w:val="00D03B7D"/>
    <w:rsid w:val="00D12EC0"/>
    <w:rsid w:val="00D13670"/>
    <w:rsid w:val="00D26FEF"/>
    <w:rsid w:val="00D33237"/>
    <w:rsid w:val="00D82A4C"/>
    <w:rsid w:val="00DA1589"/>
    <w:rsid w:val="00DC2BF4"/>
    <w:rsid w:val="00E56832"/>
    <w:rsid w:val="00EA1504"/>
    <w:rsid w:val="00EB3B71"/>
    <w:rsid w:val="00EC735A"/>
    <w:rsid w:val="00F01BB4"/>
    <w:rsid w:val="00F33937"/>
    <w:rsid w:val="00F42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76368"/>
  <w15:docId w15:val="{17F2255A-8971-486F-9C97-5A639CA20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19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D1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D19DC"/>
    <w:pPr>
      <w:ind w:left="720"/>
      <w:contextualSpacing/>
    </w:pPr>
  </w:style>
  <w:style w:type="character" w:customStyle="1" w:styleId="y2iqfc">
    <w:name w:val="y2iqfc"/>
    <w:basedOn w:val="a0"/>
    <w:rsid w:val="009D19DC"/>
  </w:style>
  <w:style w:type="paragraph" w:styleId="HTML">
    <w:name w:val="HTML Preformatted"/>
    <w:basedOn w:val="a"/>
    <w:link w:val="HTML0"/>
    <w:uiPriority w:val="99"/>
    <w:unhideWhenUsed/>
    <w:rsid w:val="009D1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D19DC"/>
    <w:rPr>
      <w:rFonts w:ascii="Courier New" w:eastAsia="Times New Roman" w:hAnsi="Courier New" w:cs="Courier New"/>
      <w:sz w:val="20"/>
      <w:szCs w:val="20"/>
      <w:lang w:eastAsia="ru-RU"/>
    </w:rPr>
  </w:style>
  <w:style w:type="paragraph" w:styleId="2">
    <w:name w:val="Body Text 2"/>
    <w:basedOn w:val="a"/>
    <w:link w:val="20"/>
    <w:uiPriority w:val="99"/>
    <w:unhideWhenUsed/>
    <w:rsid w:val="0033699C"/>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33699C"/>
    <w:rPr>
      <w:rFonts w:ascii="Calibri" w:eastAsia="Calibri" w:hAnsi="Calibri" w:cs="Times New Roman"/>
    </w:rPr>
  </w:style>
  <w:style w:type="paragraph" w:customStyle="1" w:styleId="docdata">
    <w:name w:val="docdata"/>
    <w:aliases w:val="docy,v5,2770,bqiaagaaeyqcaaagiaiaaamgcaaabs4iaaaaaaaaaaaaaaaaaaaaaaaaaaaaaaaaaaaaaaaaaaaaaaaaaaaaaaaaaaaaaaaaaaaaaaaaaaaaaaaaaaaaaaaaaaaaaaaaaaaaaaaaaaaaaaaaaaaaaaaaaaaaaaaaaaaaaaaaaaaaaaaaaaaaaaaaaaaaaaaaaaaaaaaaaaaaaaaaaaaaaaaaaaaaaaaaaaaaaaaa"/>
    <w:basedOn w:val="a"/>
    <w:rsid w:val="008464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2D3E90"/>
    <w:pPr>
      <w:spacing w:after="0" w:line="240" w:lineRule="auto"/>
    </w:pPr>
    <w:rPr>
      <w:rFonts w:ascii="Consolas" w:eastAsia="Consolas" w:hAnsi="Consolas" w:cs="Consola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068649">
      <w:bodyDiv w:val="1"/>
      <w:marLeft w:val="0"/>
      <w:marRight w:val="0"/>
      <w:marTop w:val="0"/>
      <w:marBottom w:val="0"/>
      <w:divBdr>
        <w:top w:val="none" w:sz="0" w:space="0" w:color="auto"/>
        <w:left w:val="none" w:sz="0" w:space="0" w:color="auto"/>
        <w:bottom w:val="none" w:sz="0" w:space="0" w:color="auto"/>
        <w:right w:val="none" w:sz="0" w:space="0" w:color="auto"/>
      </w:divBdr>
      <w:divsChild>
        <w:div w:id="739671443">
          <w:marLeft w:val="0"/>
          <w:marRight w:val="0"/>
          <w:marTop w:val="0"/>
          <w:marBottom w:val="0"/>
          <w:divBdr>
            <w:top w:val="none" w:sz="0" w:space="0" w:color="auto"/>
            <w:left w:val="none" w:sz="0" w:space="0" w:color="auto"/>
            <w:bottom w:val="none" w:sz="0" w:space="0" w:color="auto"/>
            <w:right w:val="none" w:sz="0" w:space="0" w:color="auto"/>
          </w:divBdr>
        </w:div>
      </w:divsChild>
    </w:div>
    <w:div w:id="949050496">
      <w:bodyDiv w:val="1"/>
      <w:marLeft w:val="0"/>
      <w:marRight w:val="0"/>
      <w:marTop w:val="0"/>
      <w:marBottom w:val="0"/>
      <w:divBdr>
        <w:top w:val="none" w:sz="0" w:space="0" w:color="auto"/>
        <w:left w:val="none" w:sz="0" w:space="0" w:color="auto"/>
        <w:bottom w:val="none" w:sz="0" w:space="0" w:color="auto"/>
        <w:right w:val="none" w:sz="0" w:space="0" w:color="auto"/>
      </w:divBdr>
      <w:divsChild>
        <w:div w:id="1950969064">
          <w:marLeft w:val="0"/>
          <w:marRight w:val="0"/>
          <w:marTop w:val="0"/>
          <w:marBottom w:val="0"/>
          <w:divBdr>
            <w:top w:val="none" w:sz="0" w:space="0" w:color="auto"/>
            <w:left w:val="none" w:sz="0" w:space="0" w:color="auto"/>
            <w:bottom w:val="none" w:sz="0" w:space="0" w:color="auto"/>
            <w:right w:val="none" w:sz="0" w:space="0" w:color="auto"/>
          </w:divBdr>
        </w:div>
      </w:divsChild>
    </w:div>
    <w:div w:id="122179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879</Words>
  <Characters>5014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Каппасова Гульсара Абдрашевна</dc:creator>
  <cp:lastModifiedBy>Айгерим Басымбекова Нурдаулетовна</cp:lastModifiedBy>
  <cp:revision>2</cp:revision>
  <dcterms:created xsi:type="dcterms:W3CDTF">2026-06-18T10:03:00Z</dcterms:created>
  <dcterms:modified xsi:type="dcterms:W3CDTF">2026-06-18T10:03:00Z</dcterms:modified>
</cp:coreProperties>
</file>